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BAE06" w14:textId="2F2A3602" w:rsidR="008B7F29" w:rsidRPr="00750E94" w:rsidRDefault="008B7F29" w:rsidP="00750E94">
      <w:pPr>
        <w:pStyle w:val="Heading1"/>
        <w:rPr>
          <w:rFonts w:ascii="Helvetica" w:eastAsia="Times New Roman" w:hAnsi="Helvetica" w:cs="Helvetica"/>
          <w:b/>
          <w:bCs/>
          <w:color w:val="auto"/>
          <w:sz w:val="36"/>
          <w:szCs w:val="36"/>
        </w:rPr>
      </w:pPr>
      <w:r w:rsidRPr="00750E94">
        <w:rPr>
          <w:rFonts w:ascii="Helvetica" w:eastAsia="Times New Roman" w:hAnsi="Helvetica" w:cs="Helvetica"/>
          <w:b/>
          <w:bCs/>
          <w:color w:val="auto"/>
          <w:sz w:val="36"/>
          <w:szCs w:val="36"/>
        </w:rPr>
        <w:t xml:space="preserve">Job Offer Policy for Employers: </w:t>
      </w:r>
      <w:r w:rsidR="001D7BF8" w:rsidRPr="00750E94">
        <w:rPr>
          <w:rFonts w:ascii="Helvetica" w:eastAsia="Times New Roman" w:hAnsi="Helvetica" w:cs="Helvetica"/>
          <w:b/>
          <w:bCs/>
          <w:color w:val="auto"/>
          <w:sz w:val="36"/>
          <w:szCs w:val="36"/>
        </w:rPr>
        <w:t>Fall</w:t>
      </w:r>
      <w:r w:rsidR="0045021B" w:rsidRPr="00750E94">
        <w:rPr>
          <w:rFonts w:ascii="Helvetica" w:eastAsia="Times New Roman" w:hAnsi="Helvetica" w:cs="Helvetica"/>
          <w:b/>
          <w:bCs/>
          <w:color w:val="auto"/>
          <w:sz w:val="36"/>
          <w:szCs w:val="36"/>
        </w:rPr>
        <w:t xml:space="preserve"> 202</w:t>
      </w:r>
      <w:r w:rsidR="002F2EA1" w:rsidRPr="00750E94">
        <w:rPr>
          <w:rFonts w:ascii="Helvetica" w:eastAsia="Times New Roman" w:hAnsi="Helvetica" w:cs="Helvetica"/>
          <w:b/>
          <w:bCs/>
          <w:color w:val="auto"/>
          <w:sz w:val="36"/>
          <w:szCs w:val="36"/>
        </w:rPr>
        <w:t>6</w:t>
      </w:r>
    </w:p>
    <w:p w14:paraId="49AFCCBC" w14:textId="48220512" w:rsidR="008B7F29" w:rsidRPr="00750E94" w:rsidRDefault="008B7F29" w:rsidP="008B7F2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>The Department of Accountancy</w:t>
      </w:r>
      <w:r w:rsidR="002F2EA1"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and Finance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at Northern Illinois University requires students to abide by our </w:t>
      </w:r>
      <w:hyperlink r:id="rId5" w:tgtFrame="_blank" w:history="1">
        <w:r w:rsidRPr="00750E94">
          <w:rPr>
            <w:rFonts w:ascii="Helvetica" w:eastAsia="Times New Roman" w:hAnsi="Helvetica" w:cs="Helvetica"/>
            <w:color w:val="CC0000"/>
            <w:sz w:val="21"/>
            <w:szCs w:val="21"/>
          </w:rPr>
          <w:t>Ethical Job Search Policy</w:t>
        </w:r>
      </w:hyperlink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> prior to participating in any on-campus recruiting activities. Students are penalized for missing interviews, canceling appointments, etc. The Department of Accountancy </w:t>
      </w:r>
      <w:r w:rsidR="002F2EA1"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and Finance 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>enforce</w:t>
      </w:r>
      <w:r w:rsidR="002B3519" w:rsidRPr="00750E94">
        <w:rPr>
          <w:rFonts w:ascii="Helvetica" w:eastAsia="Times New Roman" w:hAnsi="Helvetica" w:cs="Helvetica"/>
          <w:color w:val="333333"/>
          <w:sz w:val="21"/>
          <w:szCs w:val="21"/>
        </w:rPr>
        <w:t>s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a zero-tolerance policy for students who renege on offers of employment or who conduct themselves unethically during their search.</w:t>
      </w:r>
    </w:p>
    <w:p w14:paraId="784E16BE" w14:textId="5C50FE59" w:rsidR="008B7F29" w:rsidRPr="00750E94" w:rsidRDefault="008B7F29" w:rsidP="008B7F2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In return, the Accountancy </w:t>
      </w:r>
      <w:r w:rsidR="002F2EA1"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and Finance 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>Department asks employers to:</w:t>
      </w:r>
    </w:p>
    <w:p w14:paraId="66CB7E0B" w14:textId="77777777" w:rsidR="008B7F29" w:rsidRPr="00750E94" w:rsidRDefault="008B7F29" w:rsidP="008B7F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>Provide students a minimum of three business days’ notice for an interview. This will allow students to make proper arrangements to minimize academic and other conflicts.</w:t>
      </w:r>
    </w:p>
    <w:p w14:paraId="27AF5220" w14:textId="77777777" w:rsidR="008B7F29" w:rsidRPr="00750E94" w:rsidRDefault="008B7F29" w:rsidP="008B7F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>Provide fair and reasonable time periods for students to evaluate employment offers prior to making a decision that will affect their future careers and personal lives. If a student requests a one or two-week extension of the offer deadline, every effort should be made to extend the response deadline.</w:t>
      </w:r>
    </w:p>
    <w:p w14:paraId="0BEE5F35" w14:textId="77777777" w:rsidR="008B7F29" w:rsidRPr="00750E94" w:rsidRDefault="008B7F29" w:rsidP="008B7F2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>Job offers should not be rescinded once made. Rescinding an offer means the student must restart their job search, often after declining other offers.</w:t>
      </w:r>
    </w:p>
    <w:p w14:paraId="52C735F7" w14:textId="01BA60B2" w:rsidR="008B7F29" w:rsidRPr="00750E94" w:rsidRDefault="001D7BF8" w:rsidP="00750E94">
      <w:pPr>
        <w:pStyle w:val="Heading2"/>
        <w:rPr>
          <w:rFonts w:ascii="Helvetica" w:eastAsia="Times New Roman" w:hAnsi="Helvetica" w:cs="Helvetica"/>
          <w:b/>
          <w:bCs/>
          <w:color w:val="auto"/>
          <w:sz w:val="32"/>
          <w:szCs w:val="32"/>
        </w:rPr>
      </w:pPr>
      <w:r w:rsidRPr="00750E94">
        <w:rPr>
          <w:rFonts w:ascii="Helvetica" w:eastAsia="Times New Roman" w:hAnsi="Helvetica" w:cs="Helvetica"/>
          <w:b/>
          <w:bCs/>
          <w:color w:val="auto"/>
          <w:sz w:val="32"/>
          <w:szCs w:val="32"/>
        </w:rPr>
        <w:t>Fall</w:t>
      </w:r>
      <w:r w:rsidR="008B7F29" w:rsidRPr="00750E94">
        <w:rPr>
          <w:rFonts w:ascii="Helvetica" w:eastAsia="Times New Roman" w:hAnsi="Helvetica" w:cs="Helvetica"/>
          <w:b/>
          <w:bCs/>
          <w:color w:val="auto"/>
          <w:sz w:val="32"/>
          <w:szCs w:val="32"/>
        </w:rPr>
        <w:t xml:space="preserve"> Job Offer Policy: Internships and Full-Time Positions</w:t>
      </w:r>
    </w:p>
    <w:p w14:paraId="3F6E2A09" w14:textId="5D7F103E" w:rsidR="008B7F29" w:rsidRPr="00750E94" w:rsidRDefault="008B7F29" w:rsidP="008B7F2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Semester begins: </w:t>
      </w:r>
      <w:r w:rsidR="001D7BF8" w:rsidRPr="00750E94">
        <w:rPr>
          <w:rFonts w:ascii="Helvetica" w:eastAsia="Times New Roman" w:hAnsi="Helvetica" w:cs="Helvetica"/>
          <w:color w:val="333333"/>
          <w:sz w:val="21"/>
          <w:szCs w:val="21"/>
        </w:rPr>
        <w:t>Aug</w:t>
      </w:r>
      <w:r w:rsidR="00F84ED1" w:rsidRPr="00750E94">
        <w:rPr>
          <w:rFonts w:ascii="Helvetica" w:eastAsia="Times New Roman" w:hAnsi="Helvetica" w:cs="Helvetica"/>
          <w:color w:val="333333"/>
          <w:sz w:val="21"/>
          <w:szCs w:val="21"/>
        </w:rPr>
        <w:t>.</w:t>
      </w:r>
      <w:r w:rsidR="001D7BF8"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24</w:t>
      </w:r>
      <w:r w:rsidR="002F2EA1" w:rsidRPr="00750E94">
        <w:rPr>
          <w:rFonts w:ascii="Helvetica" w:eastAsia="Times New Roman" w:hAnsi="Helvetica" w:cs="Helvetica"/>
          <w:color w:val="333333"/>
          <w:sz w:val="21"/>
          <w:szCs w:val="21"/>
        </w:rPr>
        <w:t>, 2026</w:t>
      </w:r>
    </w:p>
    <w:p w14:paraId="004F64EE" w14:textId="65BE4C46" w:rsidR="008B7F29" w:rsidRPr="00750E94" w:rsidRDefault="008B7F29" w:rsidP="008B7F2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>Accountancy</w:t>
      </w:r>
      <w:r w:rsidR="002F2EA1" w:rsidRPr="00750E94">
        <w:rPr>
          <w:rFonts w:ascii="Helvetica" w:eastAsia="Times New Roman" w:hAnsi="Helvetica" w:cs="Helvetica"/>
          <w:color w:val="333333"/>
          <w:sz w:val="21"/>
          <w:szCs w:val="21"/>
        </w:rPr>
        <w:t>/Finance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="007525F6" w:rsidRPr="00750E94">
        <w:rPr>
          <w:rFonts w:ascii="Helvetica" w:eastAsia="Times New Roman" w:hAnsi="Helvetica" w:cs="Helvetica"/>
          <w:color w:val="333333"/>
          <w:sz w:val="21"/>
          <w:szCs w:val="21"/>
        </w:rPr>
        <w:t>In Person</w:t>
      </w:r>
      <w:r w:rsidR="005979FD"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Career Fair: </w:t>
      </w:r>
      <w:r w:rsidR="001D7BF8" w:rsidRPr="00750E94">
        <w:rPr>
          <w:rFonts w:ascii="Helvetica" w:eastAsia="Times New Roman" w:hAnsi="Helvetica" w:cs="Helvetica"/>
          <w:color w:val="333333"/>
          <w:sz w:val="21"/>
          <w:szCs w:val="21"/>
        </w:rPr>
        <w:t>September 22</w:t>
      </w:r>
      <w:r w:rsidR="002F2EA1" w:rsidRPr="00750E94">
        <w:rPr>
          <w:rFonts w:ascii="Helvetica" w:eastAsia="Times New Roman" w:hAnsi="Helvetica" w:cs="Helvetica"/>
          <w:color w:val="333333"/>
          <w:sz w:val="21"/>
          <w:szCs w:val="21"/>
        </w:rPr>
        <w:t>, 2026</w:t>
      </w:r>
    </w:p>
    <w:p w14:paraId="1E27D37B" w14:textId="50811549" w:rsidR="008B7F29" w:rsidRPr="00750E94" w:rsidRDefault="008B7F29" w:rsidP="008B7F2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Semester ends: </w:t>
      </w:r>
      <w:r w:rsidR="001D7BF8" w:rsidRPr="00750E94">
        <w:rPr>
          <w:rFonts w:ascii="Helvetica" w:eastAsia="Times New Roman" w:hAnsi="Helvetica" w:cs="Helvetica"/>
          <w:color w:val="333333"/>
          <w:sz w:val="21"/>
          <w:szCs w:val="21"/>
        </w:rPr>
        <w:t>December 4</w:t>
      </w:r>
      <w:r w:rsidR="002F2EA1" w:rsidRPr="00750E94">
        <w:rPr>
          <w:rFonts w:ascii="Helvetica" w:eastAsia="Times New Roman" w:hAnsi="Helvetica" w:cs="Helvetica"/>
          <w:color w:val="333333"/>
          <w:sz w:val="21"/>
          <w:szCs w:val="21"/>
        </w:rPr>
        <w:t>, 2026</w:t>
      </w:r>
    </w:p>
    <w:p w14:paraId="78E8C7B8" w14:textId="75BE42EE" w:rsidR="008B7F29" w:rsidRPr="00750E94" w:rsidRDefault="008B7F29" w:rsidP="008B7F2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Students receiving offers on or before </w:t>
      </w:r>
      <w:r w:rsidR="00157D12" w:rsidRPr="00750E94">
        <w:rPr>
          <w:rFonts w:ascii="Helvetica" w:eastAsia="Times New Roman" w:hAnsi="Helvetica" w:cs="Helvetica"/>
          <w:color w:val="333333"/>
          <w:sz w:val="21"/>
          <w:szCs w:val="21"/>
        </w:rPr>
        <w:t>Oct</w:t>
      </w:r>
      <w:r w:rsidR="00F84ED1" w:rsidRPr="00750E94">
        <w:rPr>
          <w:rFonts w:ascii="Helvetica" w:eastAsia="Times New Roman" w:hAnsi="Helvetica" w:cs="Helvetica"/>
          <w:color w:val="333333"/>
          <w:sz w:val="21"/>
          <w:szCs w:val="21"/>
        </w:rPr>
        <w:t>.</w:t>
      </w:r>
      <w:r w:rsidR="00157D12"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9</w:t>
      </w:r>
      <w:r w:rsidR="00284960" w:rsidRPr="00750E94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="002F2EA1" w:rsidRPr="00750E94">
        <w:rPr>
          <w:rFonts w:ascii="Helvetica" w:eastAsia="Times New Roman" w:hAnsi="Helvetica" w:cs="Helvetica"/>
          <w:color w:val="333333"/>
          <w:sz w:val="21"/>
          <w:szCs w:val="21"/>
        </w:rPr>
        <w:t>2026</w:t>
      </w:r>
      <w:r w:rsidR="00F84ED1" w:rsidRPr="00750E94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r w:rsidR="002F2EA1"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will be given until </w:t>
      </w:r>
      <w:r w:rsidR="00157D12" w:rsidRPr="00750E94">
        <w:rPr>
          <w:rFonts w:ascii="Helvetica" w:eastAsia="Times New Roman" w:hAnsi="Helvetica" w:cs="Helvetica"/>
          <w:color w:val="333333"/>
          <w:sz w:val="21"/>
          <w:szCs w:val="21"/>
        </w:rPr>
        <w:t>Oct</w:t>
      </w:r>
      <w:r w:rsidR="00F84ED1" w:rsidRPr="00750E94">
        <w:rPr>
          <w:rFonts w:ascii="Helvetica" w:eastAsia="Times New Roman" w:hAnsi="Helvetica" w:cs="Helvetica"/>
          <w:color w:val="333333"/>
          <w:sz w:val="21"/>
          <w:szCs w:val="21"/>
        </w:rPr>
        <w:t>.</w:t>
      </w:r>
      <w:r w:rsidR="00157D12"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23</w:t>
      </w:r>
      <w:r w:rsidR="00BE1DCC" w:rsidRPr="00750E94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202</w:t>
      </w:r>
      <w:r w:rsidR="002F2EA1" w:rsidRPr="00750E94">
        <w:rPr>
          <w:rFonts w:ascii="Helvetica" w:eastAsia="Times New Roman" w:hAnsi="Helvetica" w:cs="Helvetica"/>
          <w:color w:val="333333"/>
          <w:sz w:val="21"/>
          <w:szCs w:val="21"/>
        </w:rPr>
        <w:t>6</w:t>
      </w:r>
      <w:r w:rsidR="00F84ED1" w:rsidRPr="00750E94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to decide.</w:t>
      </w:r>
    </w:p>
    <w:p w14:paraId="1542DF8C" w14:textId="604B3334" w:rsidR="008B7F29" w:rsidRPr="00750E94" w:rsidRDefault="008B7F29" w:rsidP="008B7F2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>Students receiving offers after</w:t>
      </w:r>
      <w:r w:rsidR="002F2EA1"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="00157D12" w:rsidRPr="00750E94">
        <w:rPr>
          <w:rFonts w:ascii="Helvetica" w:eastAsia="Times New Roman" w:hAnsi="Helvetica" w:cs="Helvetica"/>
          <w:color w:val="333333"/>
          <w:sz w:val="21"/>
          <w:szCs w:val="21"/>
        </w:rPr>
        <w:t>Oct</w:t>
      </w:r>
      <w:r w:rsidR="00F84ED1" w:rsidRPr="00750E94">
        <w:rPr>
          <w:rFonts w:ascii="Helvetica" w:eastAsia="Times New Roman" w:hAnsi="Helvetica" w:cs="Helvetica"/>
          <w:color w:val="333333"/>
          <w:sz w:val="21"/>
          <w:szCs w:val="21"/>
        </w:rPr>
        <w:t>.</w:t>
      </w:r>
      <w:r w:rsidR="00157D12"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9</w:t>
      </w:r>
      <w:r w:rsidR="00BE1DCC" w:rsidRPr="00750E94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202</w:t>
      </w:r>
      <w:r w:rsidR="002F2EA1" w:rsidRPr="00750E94">
        <w:rPr>
          <w:rFonts w:ascii="Helvetica" w:eastAsia="Times New Roman" w:hAnsi="Helvetica" w:cs="Helvetica"/>
          <w:color w:val="333333"/>
          <w:sz w:val="21"/>
          <w:szCs w:val="21"/>
        </w:rPr>
        <w:t>6</w:t>
      </w:r>
      <w:r w:rsidR="00284960" w:rsidRPr="00750E94">
        <w:rPr>
          <w:rFonts w:ascii="Helvetica" w:eastAsia="Times New Roman" w:hAnsi="Helvetica" w:cs="Helvetica"/>
          <w:color w:val="333333"/>
          <w:sz w:val="21"/>
          <w:szCs w:val="21"/>
        </w:rPr>
        <w:t>,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will be given two weeks from the date of the offer to decide.</w:t>
      </w:r>
    </w:p>
    <w:p w14:paraId="284587C9" w14:textId="2B3C062A" w:rsidR="00FF30BC" w:rsidRPr="00750E94" w:rsidRDefault="008B7F29" w:rsidP="00750E9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Students requesting extensions of internship offers due to scheduled, remaining second interviews should be granted such extensions in all but extenuating circumstances. Questions? Contact Suzanne Youngberg </w:t>
      </w:r>
      <w:r w:rsidR="008A018D">
        <w:rPr>
          <w:rFonts w:ascii="Helvetica" w:eastAsia="Times New Roman" w:hAnsi="Helvetica" w:cs="Helvetica"/>
          <w:color w:val="333333"/>
          <w:sz w:val="21"/>
          <w:szCs w:val="21"/>
        </w:rPr>
        <w:t>at</w:t>
      </w:r>
      <w:r w:rsidRPr="00750E94"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hyperlink r:id="rId6" w:history="1">
        <w:r w:rsidRPr="00750E94">
          <w:rPr>
            <w:rStyle w:val="Hyperlink"/>
            <w:rFonts w:ascii="Helvetica" w:eastAsia="Times New Roman" w:hAnsi="Helvetica" w:cs="Helvetica"/>
            <w:sz w:val="21"/>
            <w:szCs w:val="21"/>
          </w:rPr>
          <w:t>youngberg@niu.edu</w:t>
        </w:r>
      </w:hyperlink>
      <w:r w:rsidR="008A018D">
        <w:rPr>
          <w:rFonts w:ascii="Helvetica" w:eastAsia="Times New Roman" w:hAnsi="Helvetica" w:cs="Helvetica"/>
          <w:color w:val="333333"/>
          <w:sz w:val="21"/>
          <w:szCs w:val="21"/>
        </w:rPr>
        <w:t>.</w:t>
      </w:r>
    </w:p>
    <w:sectPr w:rsidR="00FF30BC" w:rsidRPr="00750E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00E08"/>
    <w:multiLevelType w:val="multilevel"/>
    <w:tmpl w:val="D5B0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3F7F2D"/>
    <w:multiLevelType w:val="multilevel"/>
    <w:tmpl w:val="7AF6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9528420">
    <w:abstractNumId w:val="0"/>
  </w:num>
  <w:num w:numId="2" w16cid:durableId="625308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29"/>
    <w:rsid w:val="00076A2F"/>
    <w:rsid w:val="00157D12"/>
    <w:rsid w:val="00174526"/>
    <w:rsid w:val="001B3BE4"/>
    <w:rsid w:val="001D7BF8"/>
    <w:rsid w:val="00284960"/>
    <w:rsid w:val="002B3519"/>
    <w:rsid w:val="002D46C4"/>
    <w:rsid w:val="002D554B"/>
    <w:rsid w:val="002F2EA1"/>
    <w:rsid w:val="00306CBD"/>
    <w:rsid w:val="003206C8"/>
    <w:rsid w:val="004138C9"/>
    <w:rsid w:val="0045021B"/>
    <w:rsid w:val="005739EC"/>
    <w:rsid w:val="005979FD"/>
    <w:rsid w:val="00750A24"/>
    <w:rsid w:val="00750E94"/>
    <w:rsid w:val="007525F6"/>
    <w:rsid w:val="0088064D"/>
    <w:rsid w:val="008A018D"/>
    <w:rsid w:val="008B7F29"/>
    <w:rsid w:val="008F7A0C"/>
    <w:rsid w:val="0094694B"/>
    <w:rsid w:val="009A6FDE"/>
    <w:rsid w:val="00BB6731"/>
    <w:rsid w:val="00BE1DCC"/>
    <w:rsid w:val="00BF1A2F"/>
    <w:rsid w:val="00DE33E3"/>
    <w:rsid w:val="00E8539F"/>
    <w:rsid w:val="00F84ED1"/>
    <w:rsid w:val="00FF30BC"/>
    <w:rsid w:val="00FF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A461A"/>
  <w15:chartTrackingRefBased/>
  <w15:docId w15:val="{E2ACE03F-6C12-4FEB-A5AA-13E23F94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E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0E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7F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7F2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021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0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50E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02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oungberg@niu.edu" TargetMode="External"/><Relationship Id="rId5" Type="http://schemas.openxmlformats.org/officeDocument/2006/relationships/hyperlink" Target="https://www.cob.niu.edu/_pdf/departments/accountancy/ethical-job-search-policy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Youngberg</dc:creator>
  <cp:keywords/>
  <dc:description/>
  <cp:lastModifiedBy>Brandon Dai</cp:lastModifiedBy>
  <cp:revision>3</cp:revision>
  <dcterms:created xsi:type="dcterms:W3CDTF">2026-06-22T18:17:00Z</dcterms:created>
  <dcterms:modified xsi:type="dcterms:W3CDTF">2026-06-22T18:20:00Z</dcterms:modified>
</cp:coreProperties>
</file>